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AA" w:rsidRDefault="006259AA" w:rsidP="006259AA">
      <w:pPr>
        <w:shd w:val="clear" w:color="auto" w:fill="FFFFFF"/>
        <w:spacing w:after="0" w:line="360" w:lineRule="auto"/>
        <w:ind w:left="-6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 w:rsidRPr="006259AA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Консультация музыкального руководителя </w:t>
      </w:r>
    </w:p>
    <w:p w:rsidR="006259AA" w:rsidRDefault="006259AA" w:rsidP="006259AA">
      <w:pPr>
        <w:shd w:val="clear" w:color="auto" w:fill="FFFFFF"/>
        <w:spacing w:after="0" w:line="360" w:lineRule="auto"/>
        <w:ind w:left="-6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 w:rsidRPr="006259AA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для родителей </w:t>
      </w:r>
    </w:p>
    <w:p w:rsidR="006259AA" w:rsidRDefault="006259AA" w:rsidP="006259AA">
      <w:pPr>
        <w:shd w:val="clear" w:color="auto" w:fill="FFFFFF"/>
        <w:spacing w:after="0" w:line="360" w:lineRule="auto"/>
        <w:ind w:left="-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6259AA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«Какую музыку слушать дошкольнику дома».</w:t>
      </w:r>
      <w:r w:rsidR="00F33CB8"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33CB8"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33CB8" w:rsidRPr="00F33CB8" w:rsidRDefault="00F33CB8" w:rsidP="006259AA">
      <w:pPr>
        <w:shd w:val="clear" w:color="auto" w:fill="FFFFFF"/>
        <w:spacing w:after="0" w:line="360" w:lineRule="auto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Цель: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 вовлекать родителей в образовательный процесс ДОУ; формировать представления родителей о влияние музыки на развитие ребенка.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Задачи: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обогащать представления родителей о роли музыки в жизни ребенка;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познакомить родителей с информацией о том, какая музыка полезна для физического и психического здоровья ребенка, а какая может причинить вред;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дать рекомендации о том, где, как и когда можно организовать "среду общения" ребенка с музыкой.</w:t>
      </w:r>
    </w:p>
    <w:p w:rsidR="00F33CB8" w:rsidRDefault="00F33CB8" w:rsidP="00F33CB8">
      <w:pPr>
        <w:spacing w:after="0" w:line="360" w:lineRule="auto"/>
        <w:ind w:left="-68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F33CB8" w:rsidRPr="00F33CB8" w:rsidRDefault="00F33CB8" w:rsidP="00F33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F33CB8" w:rsidRDefault="00F33CB8" w:rsidP="00F33CB8">
      <w:pPr>
        <w:shd w:val="clear" w:color="auto" w:fill="FFFFFF"/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огромное количество музыкальных стилей и направлений, можно без преувеличения сказать, что музыка - это не просто искусство, а очень мощный инструмент воздействия на человеческую психику. Это средство общения и коммуникации, а еще - значимый фактор в развитии и воспитании человека.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Музыка давно проникла во все сферы жизни и непосредственно окружает и сопровождает как взрослых, так и детей, повсюду. Мультфильмы, кино, театральные спектакли и представления, концерты, радио, и даже уже «пространство» торговых комплексов и крупных магазинов - все это просто немыслимо без музыки. Соответственно роль ее трудно переоценить.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</w:t>
      </w:r>
    </w:p>
    <w:p w:rsidR="00F33CB8" w:rsidRDefault="00F33CB8" w:rsidP="00F33CB8">
      <w:pPr>
        <w:shd w:val="clear" w:color="auto" w:fill="FFFFFF"/>
        <w:spacing w:after="0"/>
        <w:ind w:left="-6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влияет музыка на детей, на их детскую психику и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ическое здоровье, на воспитание духовных качеств? 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можете помочь вашему ребенку избежать «вредного» воздействия музыки?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33CB8" w:rsidRDefault="00F33CB8" w:rsidP="00F33CB8">
      <w:pPr>
        <w:shd w:val="clear" w:color="auto" w:fill="FFFFFF"/>
        <w:spacing w:after="0"/>
        <w:ind w:left="-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Вот </w:t>
      </w:r>
      <w:r w:rsidRPr="00F3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несколько простых правил: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33CB8" w:rsidRDefault="00F33CB8" w:rsidP="00F33CB8">
      <w:pPr>
        <w:shd w:val="clear" w:color="auto" w:fill="FFFFFF"/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Постарайтесь создать условия для того, чтобы Ваш ребенок как можно чаще имел возможность слушать классическую музыку. Многочисленные эксперименты показали, что музыка таких композиторов как П.И.Чайковский, В.А.Моцарт,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Вивальди</w:t>
      </w:r>
      <w:proofErr w:type="spellEnd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Л.Бетховен очень благотворно влияет на процессы в детском организме. Создайте дома небольшую фонотеку с произведениями классической музыки, доступной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понятной любому ребенку. 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своего ребенка в музыкальную школу.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33CB8" w:rsidRPr="00F33CB8" w:rsidRDefault="00F33CB8" w:rsidP="00F33CB8">
      <w:pPr>
        <w:shd w:val="clear" w:color="auto" w:fill="FFFFFF"/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2.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«</w:t>
      </w:r>
      <w:proofErr w:type="spellStart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зомбирующе</w:t>
      </w:r>
      <w:proofErr w:type="spellEnd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» действовать на психику, оказывать негативное влияние.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Минимум низких частот! Отнеситесь к этому внимательно: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нервную систему, а это может иметь крайне печальные последствия для ребенка в будущем.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Ни в коем случае не позволяйте ребенку (особенно в младшем возрасте)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слушать музыку в наушниках! Слуховой аппарат устроен таким образом, что звук в наушниках воздействует непосредственно на мозг человека, вызывая </w:t>
      </w:r>
      <w:proofErr w:type="spellStart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микросотрясения</w:t>
      </w:r>
      <w:proofErr w:type="spellEnd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. "Звуковой шок" может иметь неприятные последствия даже для взрослого человека, а для ребенка тем более!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Не ставьте детям тяжел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рок и его разновидности,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рэп</w:t>
      </w:r>
      <w:proofErr w:type="spellEnd"/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, транс и клубную музыку - именно она способна нанести непоправимый урон детской психике!!!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Обратите внимание на песни, которые звучат на Ваших любимых радиостанциях – содержание текста не всегда соответствует тому, что способен адекватно понять ребенок. 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Как можно чаще ставьте детям детские песни, разучивайте и пойте их вместе с ними, но не забывайте следить за реакцией ребенка на ту или иную песню или 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мелодию - если ребенок выражает недовольство, смените песню. Музыка должна вызывать у ребенка ощущение комфорта!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Учитывайте время суток, когда ребенок будет слушать музыку. Если с утра можно ставить детские песни более зажигательные, бодрые и быстрые, то к вечеру лучше прослушивать песни и мелодии плавного, спокойного характера, постепенно переходя к «колыбельным».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Прослушивание музыки у детей до 3-х лет должно занимать не более часа в сутки – например, 20 минут утром, 30 днем и 10 минут вечером, перед сном.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Ходите с детьми в театры на детские спектакли, в цирк, смотрите мультфильмы и детские фильм</w:t>
      </w:r>
      <w:r w:rsidR="006259AA">
        <w:rPr>
          <w:rFonts w:ascii="Times New Roman" w:eastAsia="Times New Roman" w:hAnsi="Times New Roman" w:cs="Times New Roman"/>
          <w:color w:val="000000"/>
          <w:sz w:val="28"/>
          <w:szCs w:val="28"/>
        </w:rPr>
        <w:t>ы, отдавая приоритет «советской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» кинемато</w:t>
      </w:r>
      <w:r w:rsidR="006259AA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графии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мультипликации.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 Старайтесь не пропускать время, отведенное в детском саду для совместной музыкальной деятельности детей с музыкальным руководителем, </w:t>
      </w:r>
      <w:r w:rsidR="006259AA"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хореографом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33C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3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 рады помочь Вам в воспитании и развитии Ваших любимых детей!</w:t>
      </w:r>
    </w:p>
    <w:p w:rsidR="003F2D7A" w:rsidRDefault="003F2D7A"/>
    <w:sectPr w:rsidR="003F2D7A" w:rsidSect="00F33CB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33CB8"/>
    <w:rsid w:val="003F2D7A"/>
    <w:rsid w:val="006259AA"/>
    <w:rsid w:val="00F3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C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33C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306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5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20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2021-01-15T07:51:00Z</dcterms:created>
  <dcterms:modified xsi:type="dcterms:W3CDTF">2021-01-15T08:07:00Z</dcterms:modified>
</cp:coreProperties>
</file>